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D180" w14:textId="77777777" w:rsidR="00B83F2A" w:rsidRDefault="00857285" w:rsidP="00857285">
      <w:pPr>
        <w:jc w:val="center"/>
      </w:pPr>
      <w:r>
        <w:rPr>
          <w:noProof/>
        </w:rPr>
        <w:drawing>
          <wp:inline distT="0" distB="0" distL="0" distR="0" wp14:anchorId="2E8C9AF6" wp14:editId="632195B9">
            <wp:extent cx="1219200" cy="1362075"/>
            <wp:effectExtent l="0" t="0" r="0" b="9525"/>
            <wp:docPr id="1" name="Picture 1" descr="http://2.bp.blogspot.com/-5vSJXDqqch8/TvGvYre_7LI/AAAAAAAABYQ/Qgnm7bVTxP8/s400/orisings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5vSJXDqqch8/TvGvYre_7LI/AAAAAAAABYQ/Qgnm7bVTxP8/s400/orisingsu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199">
        <w:t>+</w:t>
      </w:r>
    </w:p>
    <w:p w14:paraId="3FCCE1DC" w14:textId="77777777" w:rsidR="00857285" w:rsidRPr="00857285" w:rsidRDefault="00857285" w:rsidP="00857285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857285">
        <w:rPr>
          <w:rFonts w:ascii="Century Gothic" w:hAnsi="Century Gothic"/>
          <w:b/>
          <w:sz w:val="32"/>
          <w:szCs w:val="32"/>
        </w:rPr>
        <w:t>Guidelines for Engagement</w:t>
      </w:r>
    </w:p>
    <w:p w14:paraId="32017DE7" w14:textId="73FABF63" w:rsidR="00857285" w:rsidRPr="00857285" w:rsidRDefault="004556F4" w:rsidP="00857285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The </w:t>
      </w:r>
      <w:r w:rsidR="00857285" w:rsidRPr="00857285">
        <w:rPr>
          <w:rFonts w:ascii="Century Gothic" w:hAnsi="Century Gothic"/>
          <w:b/>
          <w:sz w:val="32"/>
          <w:szCs w:val="32"/>
        </w:rPr>
        <w:t>School for the Second Half of Life</w:t>
      </w:r>
    </w:p>
    <w:p w14:paraId="704DCA9B" w14:textId="736296BD" w:rsidR="00795F17" w:rsidRDefault="00795F17" w:rsidP="00857285">
      <w:pPr>
        <w:spacing w:after="0" w:line="240" w:lineRule="auto"/>
        <w:jc w:val="center"/>
        <w:rPr>
          <w:rFonts w:ascii="Century Gothic" w:hAnsi="Century Gothic"/>
          <w:iCs/>
          <w:sz w:val="28"/>
          <w:szCs w:val="28"/>
        </w:rPr>
      </w:pPr>
    </w:p>
    <w:p w14:paraId="283DC95F" w14:textId="77777777" w:rsidR="00795F17" w:rsidRPr="00795F17" w:rsidRDefault="00795F17" w:rsidP="00857285">
      <w:pPr>
        <w:spacing w:after="0" w:line="240" w:lineRule="auto"/>
        <w:jc w:val="center"/>
        <w:rPr>
          <w:rFonts w:ascii="Century Gothic" w:hAnsi="Century Gothic"/>
          <w:iCs/>
          <w:sz w:val="28"/>
          <w:szCs w:val="28"/>
        </w:rPr>
      </w:pPr>
    </w:p>
    <w:p w14:paraId="7063DFC9" w14:textId="77777777" w:rsidR="00393A31" w:rsidRPr="00923BF3" w:rsidRDefault="00393A31" w:rsidP="0085728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428D06E0" w14:textId="77777777" w:rsidR="00857285" w:rsidRPr="006F6199" w:rsidRDefault="00857285" w:rsidP="007008E8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>We intend to engage from the place of Beginner’s Mind – openness to the new in ourselves a</w:t>
      </w:r>
      <w:r w:rsidR="003E3E1C">
        <w:rPr>
          <w:rFonts w:ascii="Century Gothic" w:hAnsi="Century Gothic"/>
          <w:sz w:val="24"/>
          <w:szCs w:val="24"/>
        </w:rPr>
        <w:t>nd others, suspending judgement</w:t>
      </w:r>
    </w:p>
    <w:p w14:paraId="374D85BC" w14:textId="77777777" w:rsidR="00857285" w:rsidRPr="006F6199" w:rsidRDefault="00857285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4104647" w14:textId="77777777" w:rsidR="0019677D" w:rsidRDefault="00857285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>We commit to attend</w:t>
      </w:r>
      <w:r w:rsidR="009242FA" w:rsidRPr="006F6199">
        <w:rPr>
          <w:rFonts w:ascii="Century Gothic" w:hAnsi="Century Gothic"/>
          <w:sz w:val="24"/>
          <w:szCs w:val="24"/>
        </w:rPr>
        <w:t>ing</w:t>
      </w:r>
      <w:r w:rsidRPr="006F6199">
        <w:rPr>
          <w:rFonts w:ascii="Century Gothic" w:hAnsi="Century Gothic"/>
          <w:sz w:val="24"/>
          <w:szCs w:val="24"/>
        </w:rPr>
        <w:t xml:space="preserve"> regularly, be</w:t>
      </w:r>
      <w:r w:rsidR="009242FA" w:rsidRPr="006F6199">
        <w:rPr>
          <w:rFonts w:ascii="Century Gothic" w:hAnsi="Century Gothic"/>
          <w:sz w:val="24"/>
          <w:szCs w:val="24"/>
        </w:rPr>
        <w:t>ing</w:t>
      </w:r>
      <w:r w:rsidRPr="006F6199">
        <w:rPr>
          <w:rFonts w:ascii="Century Gothic" w:hAnsi="Century Gothic"/>
          <w:sz w:val="24"/>
          <w:szCs w:val="24"/>
        </w:rPr>
        <w:t xml:space="preserve"> on time, fully present</w:t>
      </w:r>
      <w:r w:rsidR="00E848F6" w:rsidRPr="006F6199">
        <w:rPr>
          <w:rFonts w:ascii="Century Gothic" w:hAnsi="Century Gothic"/>
          <w:sz w:val="24"/>
          <w:szCs w:val="24"/>
        </w:rPr>
        <w:t xml:space="preserve"> </w:t>
      </w:r>
    </w:p>
    <w:p w14:paraId="6F64E87C" w14:textId="77777777" w:rsidR="0019677D" w:rsidRDefault="0019677D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D37BCF5" w14:textId="77777777" w:rsidR="00857285" w:rsidRDefault="00C87DFA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>We commit to each one’s responsibility for ensuring the group honors these guidelines</w:t>
      </w:r>
      <w:r w:rsidR="00E848F6" w:rsidRPr="006F6199">
        <w:rPr>
          <w:rFonts w:ascii="Century Gothic" w:hAnsi="Century Gothic"/>
          <w:sz w:val="24"/>
          <w:szCs w:val="24"/>
        </w:rPr>
        <w:t xml:space="preserve"> </w:t>
      </w:r>
    </w:p>
    <w:p w14:paraId="2E58C9AA" w14:textId="77777777" w:rsidR="00931628" w:rsidRPr="006F6199" w:rsidRDefault="00931628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F3D3D40" w14:textId="77777777" w:rsidR="00857285" w:rsidRPr="006F6199" w:rsidRDefault="00857285" w:rsidP="007008E8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>We commit to creating a contemplative environment, welcoming and honoring spontaneous moments of silence as they may arise during our time together</w:t>
      </w:r>
    </w:p>
    <w:p w14:paraId="0B638676" w14:textId="77777777" w:rsidR="00393A31" w:rsidRPr="006F6199" w:rsidRDefault="00393A31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42A17EA" w14:textId="38A5200F" w:rsidR="00393A31" w:rsidRPr="006F6199" w:rsidRDefault="00393A31" w:rsidP="007008E8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>We commit to deep listening to ourselves and to one another, to listen with the ear of our heart</w:t>
      </w:r>
      <w:r w:rsidR="00E221FA">
        <w:rPr>
          <w:rFonts w:ascii="Century Gothic" w:hAnsi="Century Gothic"/>
          <w:sz w:val="24"/>
          <w:szCs w:val="24"/>
        </w:rPr>
        <w:t>; to respond from our lived experience and not try to “fix” anyoneelse</w:t>
      </w:r>
    </w:p>
    <w:p w14:paraId="5DE42494" w14:textId="77777777" w:rsidR="00857285" w:rsidRPr="006F6199" w:rsidRDefault="00857285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45C20ED" w14:textId="77777777" w:rsidR="00857285" w:rsidRPr="006F6199" w:rsidRDefault="00857285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>We commit to holding confidential all that is shared in this sacred circle</w:t>
      </w:r>
    </w:p>
    <w:p w14:paraId="2D67F1CD" w14:textId="77777777" w:rsidR="00857285" w:rsidRPr="006F6199" w:rsidRDefault="00857285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7B406D0" w14:textId="77777777" w:rsidR="00857285" w:rsidRPr="006F6199" w:rsidRDefault="00857285" w:rsidP="007008E8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>We commit to</w:t>
      </w:r>
      <w:r w:rsidR="00931628">
        <w:rPr>
          <w:rFonts w:ascii="Century Gothic" w:hAnsi="Century Gothic"/>
          <w:sz w:val="24"/>
          <w:szCs w:val="24"/>
        </w:rPr>
        <w:t xml:space="preserve"> </w:t>
      </w:r>
      <w:r w:rsidRPr="006F6199">
        <w:rPr>
          <w:rFonts w:ascii="Century Gothic" w:hAnsi="Century Gothic"/>
          <w:sz w:val="24"/>
          <w:szCs w:val="24"/>
        </w:rPr>
        <w:t xml:space="preserve">honoring our differences by </w:t>
      </w:r>
      <w:r w:rsidR="0019677D">
        <w:rPr>
          <w:rFonts w:ascii="Century Gothic" w:hAnsi="Century Gothic"/>
          <w:sz w:val="24"/>
          <w:szCs w:val="24"/>
        </w:rPr>
        <w:t xml:space="preserve">discovering them, </w:t>
      </w:r>
      <w:r w:rsidRPr="006F6199">
        <w:rPr>
          <w:rFonts w:ascii="Century Gothic" w:hAnsi="Century Gothic"/>
          <w:sz w:val="24"/>
          <w:szCs w:val="24"/>
        </w:rPr>
        <w:t>acknowledging them and learning about them</w:t>
      </w:r>
      <w:r w:rsidR="00393A31" w:rsidRPr="006F6199">
        <w:rPr>
          <w:rFonts w:ascii="Century Gothic" w:hAnsi="Century Gothic"/>
          <w:sz w:val="24"/>
          <w:szCs w:val="24"/>
        </w:rPr>
        <w:t xml:space="preserve"> and from them</w:t>
      </w:r>
    </w:p>
    <w:p w14:paraId="20761C07" w14:textId="77777777" w:rsidR="00857285" w:rsidRPr="006F6199" w:rsidRDefault="00857285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E1DF070" w14:textId="77777777" w:rsidR="00857285" w:rsidRPr="006F6199" w:rsidRDefault="00857285" w:rsidP="007008E8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 xml:space="preserve">We welcome open, honest conversation and commit to full participation. We also honor the </w:t>
      </w:r>
      <w:r w:rsidR="00393A31" w:rsidRPr="006F6199">
        <w:rPr>
          <w:rFonts w:ascii="Century Gothic" w:hAnsi="Century Gothic"/>
          <w:sz w:val="24"/>
          <w:szCs w:val="24"/>
        </w:rPr>
        <w:t>choice</w:t>
      </w:r>
      <w:r w:rsidRPr="006F6199">
        <w:rPr>
          <w:rFonts w:ascii="Century Gothic" w:hAnsi="Century Gothic"/>
          <w:sz w:val="24"/>
          <w:szCs w:val="24"/>
        </w:rPr>
        <w:t xml:space="preserve"> to not speak</w:t>
      </w:r>
    </w:p>
    <w:p w14:paraId="0D9DE5DD" w14:textId="77777777" w:rsidR="00393A31" w:rsidRPr="006F6199" w:rsidRDefault="00393A31" w:rsidP="0085728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D87F56C" w14:textId="3AD8870E" w:rsidR="00857285" w:rsidRDefault="00393A31" w:rsidP="007008E8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6F6199">
        <w:rPr>
          <w:rFonts w:ascii="Century Gothic" w:hAnsi="Century Gothic"/>
          <w:sz w:val="24"/>
          <w:szCs w:val="24"/>
        </w:rPr>
        <w:t>We commit to praying for</w:t>
      </w:r>
      <w:r w:rsidR="00FE438B">
        <w:rPr>
          <w:rFonts w:ascii="Century Gothic" w:hAnsi="Century Gothic"/>
          <w:sz w:val="24"/>
          <w:szCs w:val="24"/>
        </w:rPr>
        <w:t>/blessing</w:t>
      </w:r>
      <w:r w:rsidRPr="006F6199">
        <w:rPr>
          <w:rFonts w:ascii="Century Gothic" w:hAnsi="Century Gothic"/>
          <w:sz w:val="24"/>
          <w:szCs w:val="24"/>
        </w:rPr>
        <w:t xml:space="preserve"> one another and our work together between our gatherings</w:t>
      </w:r>
    </w:p>
    <w:p w14:paraId="63DF1B88" w14:textId="77777777" w:rsidR="00FE438B" w:rsidRDefault="00FE438B" w:rsidP="007008E8">
      <w:pPr>
        <w:spacing w:after="0" w:line="276" w:lineRule="auto"/>
        <w:rPr>
          <w:rFonts w:ascii="Century Gothic" w:hAnsi="Century Gothic"/>
          <w:sz w:val="24"/>
          <w:szCs w:val="24"/>
        </w:rPr>
      </w:pPr>
    </w:p>
    <w:sectPr w:rsidR="00FE438B" w:rsidSect="00923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36CEC"/>
    <w:multiLevelType w:val="hybridMultilevel"/>
    <w:tmpl w:val="A6F0E256"/>
    <w:lvl w:ilvl="0" w:tplc="B8CC085A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7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85"/>
    <w:rsid w:val="00013EEC"/>
    <w:rsid w:val="000144B5"/>
    <w:rsid w:val="0019677D"/>
    <w:rsid w:val="0026631D"/>
    <w:rsid w:val="002A3946"/>
    <w:rsid w:val="003772C4"/>
    <w:rsid w:val="00393A31"/>
    <w:rsid w:val="003E3E1C"/>
    <w:rsid w:val="004556F4"/>
    <w:rsid w:val="005462C7"/>
    <w:rsid w:val="005D314C"/>
    <w:rsid w:val="006F6199"/>
    <w:rsid w:val="007008E8"/>
    <w:rsid w:val="00704521"/>
    <w:rsid w:val="00795F17"/>
    <w:rsid w:val="00857285"/>
    <w:rsid w:val="008B2856"/>
    <w:rsid w:val="00923BF3"/>
    <w:rsid w:val="009242FA"/>
    <w:rsid w:val="00931628"/>
    <w:rsid w:val="00B60830"/>
    <w:rsid w:val="00B83F2A"/>
    <w:rsid w:val="00BB79F6"/>
    <w:rsid w:val="00BE18A1"/>
    <w:rsid w:val="00C87DFA"/>
    <w:rsid w:val="00CE339B"/>
    <w:rsid w:val="00D557A9"/>
    <w:rsid w:val="00D82171"/>
    <w:rsid w:val="00D9036A"/>
    <w:rsid w:val="00E221FA"/>
    <w:rsid w:val="00E848F6"/>
    <w:rsid w:val="00EA33C8"/>
    <w:rsid w:val="00F0245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0A08"/>
  <w15:docId w15:val="{717FB0CB-9B16-485D-A91D-CB88F63C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1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7D74-DEE5-4387-8EBE-CD079306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linley</dc:creator>
  <cp:lastModifiedBy>Jenn Gott</cp:lastModifiedBy>
  <cp:revision>2</cp:revision>
  <cp:lastPrinted>2019-09-20T20:09:00Z</cp:lastPrinted>
  <dcterms:created xsi:type="dcterms:W3CDTF">2024-08-13T19:01:00Z</dcterms:created>
  <dcterms:modified xsi:type="dcterms:W3CDTF">2024-08-13T19:01:00Z</dcterms:modified>
</cp:coreProperties>
</file>